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EC4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12B57B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6D09FC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E1247">
        <w:rPr>
          <w:b/>
          <w:caps/>
          <w:sz w:val="24"/>
          <w:szCs w:val="24"/>
        </w:rPr>
        <w:t>3</w:t>
      </w:r>
      <w:r w:rsidR="00693133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5C8DA99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1B111E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E1247">
        <w:rPr>
          <w:b/>
          <w:sz w:val="24"/>
          <w:szCs w:val="24"/>
        </w:rPr>
        <w:t>1</w:t>
      </w:r>
      <w:r w:rsidR="00BD6EF4">
        <w:rPr>
          <w:b/>
          <w:sz w:val="24"/>
          <w:szCs w:val="24"/>
        </w:rPr>
        <w:t>7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10990C8" w14:textId="4F143DF8" w:rsidR="00CD5464" w:rsidRPr="00CD5464" w:rsidRDefault="00A168D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А.Ф.М.</w:t>
      </w:r>
    </w:p>
    <w:p w14:paraId="270420C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46A16C8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4F8E21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B06EB6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E1247">
        <w:rPr>
          <w:bCs/>
          <w:sz w:val="24"/>
          <w:szCs w:val="24"/>
        </w:rPr>
        <w:t>1</w:t>
      </w:r>
      <w:r w:rsidR="00BD6EF4">
        <w:rPr>
          <w:bCs/>
          <w:sz w:val="24"/>
          <w:szCs w:val="24"/>
        </w:rPr>
        <w:t>7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38237E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5A725B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85F531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C03A998" w14:textId="3311FE06" w:rsidR="00304C4E" w:rsidRPr="00F95197" w:rsidRDefault="00BD6EF4" w:rsidP="00060F14">
      <w:pPr>
        <w:ind w:firstLine="709"/>
        <w:jc w:val="both"/>
        <w:rPr>
          <w:sz w:val="24"/>
          <w:szCs w:val="24"/>
        </w:rPr>
      </w:pPr>
      <w:r w:rsidRPr="00BD6EF4">
        <w:rPr>
          <w:sz w:val="24"/>
          <w:szCs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A168D7">
        <w:rPr>
          <w:sz w:val="24"/>
          <w:szCs w:val="24"/>
        </w:rPr>
        <w:t>А.Ф.М.</w:t>
      </w:r>
      <w:r w:rsidRPr="00BD6EF4">
        <w:rPr>
          <w:sz w:val="24"/>
          <w:szCs w:val="24"/>
        </w:rPr>
        <w:t>, имеющего регистрационный номер</w:t>
      </w:r>
      <w:proofErr w:type="gramStart"/>
      <w:r w:rsidRPr="00BD6EF4">
        <w:rPr>
          <w:sz w:val="24"/>
          <w:szCs w:val="24"/>
        </w:rPr>
        <w:t xml:space="preserve"> </w:t>
      </w:r>
      <w:r w:rsidR="00A168D7">
        <w:rPr>
          <w:sz w:val="24"/>
          <w:szCs w:val="24"/>
        </w:rPr>
        <w:t>….</w:t>
      </w:r>
      <w:proofErr w:type="gramEnd"/>
      <w:r w:rsidR="00A168D7">
        <w:rPr>
          <w:sz w:val="24"/>
          <w:szCs w:val="24"/>
        </w:rPr>
        <w:t>.</w:t>
      </w:r>
      <w:r w:rsidRPr="00BD6E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168D7">
        <w:rPr>
          <w:sz w:val="24"/>
          <w:szCs w:val="24"/>
        </w:rPr>
        <w:t>…..</w:t>
      </w:r>
    </w:p>
    <w:p w14:paraId="238DF8F3" w14:textId="77777777" w:rsidR="008E0C05" w:rsidRPr="00F95197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F95197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189435C1" w14:textId="77777777" w:rsidR="00BE7621" w:rsidRPr="00F95197" w:rsidRDefault="000E1247">
      <w:pPr>
        <w:ind w:firstLine="709"/>
        <w:jc w:val="both"/>
        <w:rPr>
          <w:color w:val="000000"/>
          <w:sz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BE7621" w:rsidRPr="00F95197">
        <w:rPr>
          <w:color w:val="000000"/>
          <w:sz w:val="24"/>
        </w:rPr>
        <w:t xml:space="preserve">г. адвокат в заседание квалификационной </w:t>
      </w:r>
      <w:r w:rsidR="00A05B90" w:rsidRPr="00F95197">
        <w:rPr>
          <w:color w:val="000000"/>
          <w:sz w:val="24"/>
        </w:rPr>
        <w:t>комиссии</w:t>
      </w:r>
      <w:r w:rsidR="00CD5464" w:rsidRPr="00F95197">
        <w:rPr>
          <w:color w:val="000000"/>
          <w:sz w:val="24"/>
        </w:rPr>
        <w:t xml:space="preserve"> </w:t>
      </w:r>
      <w:r w:rsidR="009E34A9" w:rsidRPr="00F95197">
        <w:rPr>
          <w:color w:val="000000"/>
          <w:sz w:val="24"/>
        </w:rPr>
        <w:t>яви</w:t>
      </w:r>
      <w:r w:rsidR="0071203D" w:rsidRPr="00F95197">
        <w:rPr>
          <w:color w:val="000000"/>
          <w:sz w:val="24"/>
        </w:rPr>
        <w:t>л</w:t>
      </w:r>
      <w:r w:rsidR="00691537" w:rsidRPr="00F95197">
        <w:rPr>
          <w:color w:val="000000"/>
          <w:sz w:val="24"/>
        </w:rPr>
        <w:t>ся</w:t>
      </w:r>
      <w:r w:rsidR="003B7917" w:rsidRPr="00F95197">
        <w:rPr>
          <w:color w:val="000000"/>
          <w:sz w:val="24"/>
        </w:rPr>
        <w:t xml:space="preserve">, </w:t>
      </w:r>
      <w:r w:rsidR="00BD6EF4">
        <w:rPr>
          <w:color w:val="000000"/>
          <w:sz w:val="24"/>
        </w:rPr>
        <w:t>наличие ранее образовавшегося долга признал</w:t>
      </w:r>
      <w:r w:rsidR="005E6C99" w:rsidRPr="00F95197">
        <w:rPr>
          <w:color w:val="000000"/>
          <w:sz w:val="24"/>
        </w:rPr>
        <w:t>.</w:t>
      </w:r>
    </w:p>
    <w:p w14:paraId="08DEFECA" w14:textId="14F881A3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976E44" w:rsidRPr="00F95197">
        <w:rPr>
          <w:color w:val="000000"/>
          <w:sz w:val="24"/>
        </w:rPr>
        <w:t>г. к</w:t>
      </w:r>
      <w:r w:rsidR="00AA4DF0" w:rsidRPr="00F95197">
        <w:rPr>
          <w:color w:val="000000"/>
          <w:sz w:val="24"/>
        </w:rPr>
        <w:t>валификационная комиссия</w:t>
      </w:r>
      <w:r w:rsidR="00A860A4" w:rsidRPr="00F95197">
        <w:rPr>
          <w:color w:val="000000"/>
          <w:sz w:val="24"/>
        </w:rPr>
        <w:t xml:space="preserve"> </w:t>
      </w:r>
      <w:r w:rsidR="00AA4DF0" w:rsidRPr="00F95197">
        <w:rPr>
          <w:color w:val="000000"/>
          <w:sz w:val="24"/>
        </w:rPr>
        <w:t xml:space="preserve">дала заключение </w:t>
      </w:r>
      <w:r w:rsidR="00BD6EF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168D7">
        <w:rPr>
          <w:sz w:val="24"/>
          <w:szCs w:val="24"/>
        </w:rPr>
        <w:t>А.Ф.М.</w:t>
      </w:r>
      <w:r w:rsidR="00BD6EF4" w:rsidRPr="005241FB">
        <w:rPr>
          <w:sz w:val="24"/>
          <w:szCs w:val="24"/>
        </w:rPr>
        <w:t xml:space="preserve"> </w:t>
      </w:r>
      <w:r w:rsidR="00BD6EF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D6EF4">
        <w:rPr>
          <w:color w:val="000000"/>
          <w:sz w:val="24"/>
        </w:rPr>
        <w:t>:</w:t>
      </w:r>
      <w:r w:rsidR="00BD6EF4" w:rsidRPr="00B36537">
        <w:rPr>
          <w:color w:val="000000"/>
          <w:sz w:val="24"/>
        </w:rPr>
        <w:t xml:space="preserve"> </w:t>
      </w:r>
      <w:proofErr w:type="spellStart"/>
      <w:r w:rsidR="00BD6EF4" w:rsidRPr="00B36537">
        <w:rPr>
          <w:color w:val="000000"/>
          <w:sz w:val="24"/>
        </w:rPr>
        <w:t>пп</w:t>
      </w:r>
      <w:proofErr w:type="spellEnd"/>
      <w:r w:rsidR="00BD6EF4" w:rsidRPr="00B36537">
        <w:rPr>
          <w:color w:val="000000"/>
          <w:sz w:val="24"/>
        </w:rPr>
        <w:t xml:space="preserve">. 4 и 5 п. 1 ст. 7 </w:t>
      </w:r>
      <w:r w:rsidR="00BD6EF4" w:rsidRPr="00B36537">
        <w:rPr>
          <w:color w:val="000000"/>
          <w:sz w:val="24"/>
          <w:szCs w:val="24"/>
        </w:rPr>
        <w:t>Федерального закона</w:t>
      </w:r>
      <w:r w:rsidR="00BD6EF4">
        <w:rPr>
          <w:color w:val="000000"/>
          <w:sz w:val="24"/>
          <w:szCs w:val="24"/>
        </w:rPr>
        <w:t xml:space="preserve"> </w:t>
      </w:r>
      <w:r w:rsidR="00BD6EF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D6EF4" w:rsidRPr="00B36537">
        <w:rPr>
          <w:color w:val="000000"/>
          <w:sz w:val="24"/>
          <w:szCs w:val="24"/>
        </w:rPr>
        <w:t>Российской Федерации</w:t>
      </w:r>
      <w:r w:rsidR="00BD6EF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D6EF4">
        <w:rPr>
          <w:color w:val="000000"/>
          <w:sz w:val="24"/>
        </w:rPr>
        <w:t>го</w:t>
      </w:r>
      <w:r w:rsidR="00BD6EF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BD6EF4">
        <w:rPr>
          <w:color w:val="000000"/>
          <w:sz w:val="24"/>
          <w:szCs w:val="24"/>
        </w:rPr>
        <w:t>п.п</w:t>
      </w:r>
      <w:proofErr w:type="spellEnd"/>
      <w:r w:rsidR="00BD6EF4">
        <w:rPr>
          <w:color w:val="000000"/>
          <w:sz w:val="24"/>
          <w:szCs w:val="24"/>
        </w:rPr>
        <w:t xml:space="preserve">. 4, 5 Решений </w:t>
      </w:r>
      <w:r w:rsidR="00BD6EF4">
        <w:rPr>
          <w:color w:val="000000"/>
          <w:sz w:val="24"/>
          <w:szCs w:val="24"/>
          <w:lang w:val="en-US"/>
        </w:rPr>
        <w:t>XXIII</w:t>
      </w:r>
      <w:r w:rsidR="00BD6EF4" w:rsidRPr="00684280">
        <w:rPr>
          <w:color w:val="000000"/>
          <w:sz w:val="24"/>
          <w:szCs w:val="24"/>
        </w:rPr>
        <w:t xml:space="preserve"> </w:t>
      </w:r>
      <w:r w:rsidR="00BD6EF4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7143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DE13E68" w14:textId="77777777" w:rsidR="00236000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524105E" w14:textId="77777777" w:rsidR="00215275" w:rsidRPr="00C6524E" w:rsidRDefault="00215275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394D845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</w:t>
      </w:r>
      <w:r w:rsidR="00BD6EF4">
        <w:rPr>
          <w:rFonts w:eastAsia="Calibri"/>
          <w:sz w:val="24"/>
          <w:szCs w:val="24"/>
          <w:lang w:eastAsia="en-US"/>
        </w:rPr>
        <w:t>,</w:t>
      </w:r>
      <w:r w:rsidR="00691537">
        <w:rPr>
          <w:rFonts w:eastAsia="Calibri"/>
          <w:sz w:val="24"/>
          <w:szCs w:val="24"/>
          <w:lang w:eastAsia="en-US"/>
        </w:rPr>
        <w:t xml:space="preserve">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003974C2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740F7F7" w14:textId="77777777" w:rsidR="007143E5" w:rsidRPr="00935F4B" w:rsidRDefault="007143E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52758F2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D6EF4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</w:t>
      </w:r>
      <w:r w:rsidR="007143E5">
        <w:rPr>
          <w:rFonts w:eastAsia="Calibri"/>
          <w:sz w:val="24"/>
          <w:szCs w:val="24"/>
          <w:lang w:eastAsia="en-US"/>
        </w:rPr>
        <w:t>– 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300C965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03AEA74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F4137E9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40AD956" w14:textId="691BBD15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93133">
        <w:rPr>
          <w:rFonts w:eastAsia="Calibri"/>
          <w:sz w:val="24"/>
          <w:szCs w:val="24"/>
          <w:lang w:eastAsia="en-US"/>
        </w:rPr>
        <w:t>замечани</w:t>
      </w:r>
      <w:r w:rsidR="008A3CAF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>.</w:t>
      </w:r>
    </w:p>
    <w:p w14:paraId="2F407D1A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80C2583" w14:textId="77777777" w:rsidR="007143E5" w:rsidRPr="007043D4" w:rsidRDefault="007143E5" w:rsidP="007143E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507EEF9" w14:textId="77777777" w:rsidR="007143E5" w:rsidRPr="000C6835" w:rsidRDefault="007143E5" w:rsidP="007143E5">
      <w:pPr>
        <w:jc w:val="both"/>
        <w:rPr>
          <w:rFonts w:eastAsia="Calibri"/>
          <w:sz w:val="24"/>
          <w:szCs w:val="24"/>
          <w:lang w:eastAsia="en-US"/>
        </w:rPr>
      </w:pPr>
    </w:p>
    <w:p w14:paraId="7C67C53B" w14:textId="77777777" w:rsidR="007143E5" w:rsidRDefault="007143E5" w:rsidP="007143E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34067586" w14:textId="77777777" w:rsidR="007143E5" w:rsidRDefault="007143E5" w:rsidP="007143E5">
      <w:pPr>
        <w:jc w:val="center"/>
        <w:rPr>
          <w:b/>
          <w:sz w:val="24"/>
          <w:szCs w:val="24"/>
        </w:rPr>
      </w:pPr>
    </w:p>
    <w:p w14:paraId="76D770B7" w14:textId="77777777" w:rsidR="007143E5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BD6EF4" w:rsidRPr="00B36537">
        <w:rPr>
          <w:rFonts w:eastAsia="Times New Roman"/>
          <w:color w:val="000000"/>
          <w:szCs w:val="20"/>
        </w:rPr>
        <w:t>пп</w:t>
      </w:r>
      <w:proofErr w:type="spellEnd"/>
      <w:r w:rsidR="00BD6EF4" w:rsidRPr="00B36537">
        <w:rPr>
          <w:rFonts w:eastAsia="Times New Roman"/>
          <w:color w:val="000000"/>
          <w:szCs w:val="20"/>
        </w:rPr>
        <w:t xml:space="preserve">. 4 и 5 п. 1 ст. 7 </w:t>
      </w:r>
      <w:r w:rsidR="00BD6EF4" w:rsidRPr="00B36537">
        <w:rPr>
          <w:rFonts w:eastAsia="Times New Roman"/>
          <w:color w:val="000000"/>
        </w:rPr>
        <w:t>Федерального закона</w:t>
      </w:r>
      <w:r w:rsidR="00BD6EF4">
        <w:rPr>
          <w:rFonts w:eastAsia="Times New Roman"/>
          <w:color w:val="000000"/>
        </w:rPr>
        <w:t xml:space="preserve"> </w:t>
      </w:r>
      <w:r w:rsidR="00BD6EF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D6EF4" w:rsidRPr="00B36537">
        <w:rPr>
          <w:rFonts w:eastAsia="Times New Roman"/>
          <w:color w:val="000000"/>
        </w:rPr>
        <w:t>Российской Федерации</w:t>
      </w:r>
      <w:r w:rsidR="00BD6EF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D6EF4">
        <w:rPr>
          <w:rFonts w:eastAsia="Times New Roman"/>
          <w:color w:val="000000"/>
          <w:szCs w:val="20"/>
        </w:rPr>
        <w:t>го</w:t>
      </w:r>
      <w:r w:rsidR="00BD6EF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BD6EF4">
        <w:rPr>
          <w:rFonts w:eastAsia="Times New Roman"/>
          <w:color w:val="000000"/>
        </w:rPr>
        <w:t>п.п</w:t>
      </w:r>
      <w:proofErr w:type="spellEnd"/>
      <w:r w:rsidR="00BD6EF4">
        <w:rPr>
          <w:rFonts w:eastAsia="Times New Roman"/>
          <w:color w:val="000000"/>
        </w:rPr>
        <w:t xml:space="preserve">. 4, 5 Решений </w:t>
      </w:r>
      <w:r w:rsidR="00BD6EF4">
        <w:rPr>
          <w:rFonts w:eastAsia="Times New Roman"/>
          <w:color w:val="000000"/>
          <w:lang w:val="en-US"/>
        </w:rPr>
        <w:t>XXIII</w:t>
      </w:r>
      <w:r w:rsidR="00BD6EF4" w:rsidRPr="00684280">
        <w:rPr>
          <w:rFonts w:eastAsia="Times New Roman"/>
          <w:color w:val="000000"/>
        </w:rPr>
        <w:t xml:space="preserve"> </w:t>
      </w:r>
      <w:r w:rsidR="00BD6EF4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BD6EF4">
        <w:rPr>
          <w:color w:val="000000"/>
        </w:rPr>
        <w:t>г</w:t>
      </w:r>
      <w:r>
        <w:rPr>
          <w:rFonts w:eastAsia="Times New Roman"/>
          <w:color w:val="000000"/>
          <w:szCs w:val="20"/>
        </w:rPr>
        <w:t>.</w:t>
      </w:r>
    </w:p>
    <w:p w14:paraId="420C10EB" w14:textId="0B5D21A5" w:rsidR="00B118E8" w:rsidRPr="00236000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693133">
        <w:t>виде 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A168D7">
        <w:t>А.Ф.М.</w:t>
      </w:r>
      <w:r w:rsidR="00BD6EF4" w:rsidRPr="00BD6EF4">
        <w:t>, имеющего регистрационный номер</w:t>
      </w:r>
      <w:proofErr w:type="gramStart"/>
      <w:r w:rsidR="00BD6EF4" w:rsidRPr="00BD6EF4">
        <w:t xml:space="preserve"> </w:t>
      </w:r>
      <w:r w:rsidR="00A168D7">
        <w:t>….</w:t>
      </w:r>
      <w:proofErr w:type="gramEnd"/>
      <w:r w:rsidR="00A168D7">
        <w:t>.</w:t>
      </w:r>
      <w:r w:rsidR="00BD6EF4" w:rsidRPr="00BD6EF4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63F1EBB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2EC142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5CF26F7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3716AE0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CF1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ADE6A47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DB2E6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7EDFA1CF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60D9EA23" w14:textId="77777777" w:rsidR="003E0E8C" w:rsidRDefault="003E0E8C">
        <w:pPr>
          <w:pStyle w:val="ab"/>
          <w:jc w:val="right"/>
        </w:pPr>
      </w:p>
      <w:p w14:paraId="22F81F6D" w14:textId="77777777" w:rsidR="003E0E8C" w:rsidRDefault="003E0E8C">
        <w:pPr>
          <w:pStyle w:val="ab"/>
          <w:jc w:val="right"/>
        </w:pPr>
      </w:p>
      <w:p w14:paraId="23DA62DB" w14:textId="77777777" w:rsidR="003E0E8C" w:rsidRDefault="00B916C2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693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F1F4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0229815">
    <w:abstractNumId w:val="0"/>
  </w:num>
  <w:num w:numId="2" w16cid:durableId="2065760612">
    <w:abstractNumId w:val="2"/>
  </w:num>
  <w:num w:numId="3" w16cid:durableId="133013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60F14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6550C"/>
    <w:rsid w:val="0016755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15275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75F47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3133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43E5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A3CAF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8D7"/>
    <w:rsid w:val="00A16959"/>
    <w:rsid w:val="00A170E6"/>
    <w:rsid w:val="00A51012"/>
    <w:rsid w:val="00A56330"/>
    <w:rsid w:val="00A60096"/>
    <w:rsid w:val="00A60298"/>
    <w:rsid w:val="00A62CA0"/>
    <w:rsid w:val="00A74E8A"/>
    <w:rsid w:val="00A756F3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16C2"/>
    <w:rsid w:val="00B933B7"/>
    <w:rsid w:val="00B93810"/>
    <w:rsid w:val="00B94C80"/>
    <w:rsid w:val="00B97BFE"/>
    <w:rsid w:val="00BA4FB9"/>
    <w:rsid w:val="00BB51B4"/>
    <w:rsid w:val="00BB6EA2"/>
    <w:rsid w:val="00BD6EF4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197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CA27"/>
  <w15:docId w15:val="{F4B117D0-A2D3-4841-9555-8004C4B4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9</cp:revision>
  <cp:lastPrinted>2024-11-21T08:41:00Z</cp:lastPrinted>
  <dcterms:created xsi:type="dcterms:W3CDTF">2024-11-21T08:41:00Z</dcterms:created>
  <dcterms:modified xsi:type="dcterms:W3CDTF">2025-01-20T09:59:00Z</dcterms:modified>
</cp:coreProperties>
</file>